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<w:body><w:p w14:paraId="2A1E9B08" w14:textId="7EA0F6A6" w:rsidR="00D30EFC" w:rsidRDefault="00936B64" w:rsidP="00B849D8"><w:pPr><w:rPr><w:sz w:val="36"/><w:szCs w:val="36"/></w:rPr></w:pPr><w:r w:rsidRPr="002B35BA"><w:rPr><w:b/><w:bCs/><w:noProof/><w:sz w:val="28"/><w:szCs w:val="28"/></w:rPr><w:drawing><wp:anchor distT="0" distB="0" distL="0" distR="0" simplePos="0" relativeHeight="2" behindDoc="0" locked="0" layoutInCell="0" allowOverlap="1" wp14:anchorId="7E4CBFF1" wp14:editId="616C7643"><wp:simplePos x="0" y="0"/><wp:positionH relativeFrom="column"><wp:posOffset>4445</wp:posOffset></wp:positionH><wp:positionV relativeFrom="paragraph"><wp:posOffset>-28575</wp:posOffset></wp:positionV><wp:extent cx="1977390" cy="478155"/><wp:effectExtent l="0" t="0" r="0" b="0"/><wp:wrapSquare wrapText="largest"/><wp:docPr id="1" name="Image1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1" name="Image1"/><pic:cNvPicPr><a:picLocks noChangeAspect="1" noChangeArrowheads="1"/></pic:cNvPicPr></pic:nvPicPr><pic:blipFill><a:blip r:embed="rId6"/><a:stretch><a:fillRect/></a:stretch></pic:blipFill><pic:spPr bwMode="auto"><a:xfrm><a:off x="0" y="0"/><a:ext cx="1977390" cy="478155"/></a:xfrm><a:prstGeom prst="rect"><a:avLst/></a:prstGeom></pic:spPr></pic:pic></a:graphicData></a:graphic></wp:anchor></w:drawing></w:r><w:proofErr w:type="spellStart"/><w:r w:rsidRPr="002B35BA"><w:rPr><w:b/><w:bCs/><w:sz w:val="28"/><w:szCs w:val="28"/></w:rPr><w:t>Samplingsheet</w:t></w:r><w:proofErr w:type="spellEnd"/><w:r w:rsidRPr="002B35BA"><w:rPr><w:b/><w:bCs/><w:sz w:val="28"/><w:szCs w:val="28"/></w:rPr><w:t xml:space="preserve"> </w:t></w:r><w:proofErr w:type="spellStart"/><w:r w:rsidRPr="002B35BA"><w:rPr><w:b/><w:bCs/><w:sz w:val="28"/><w:szCs w:val="28"/></w:rPr><w:t>Doraintrade</w:t></w:r><w:proofErr w:type="spellEnd"/><w:r w:rsidR="002B35BA"><w:rPr><w:sz w:val="36"/><w:szCs w:val="36"/></w:rPr><w:t xml:space="preserve"> </w:t></w:r><w:r w:rsidR="008968D0"><w:rPr><w:sz w:val="36"/><w:szCs w:val="36"/></w:rPr><w:tab/></w:r><w:r><w:rPr><w:rFonts w:ascii="SFMono-Regular;Menlo;Monaco;Con" w:hAnsi="SFMono-Regular;Menlo;Monaco;Con"/><w:color w:val="666666"/><w:sz w:val="21"/><w:szCs w:val="21"/></w:rPr><w:t></w:t><w:pict><v:shape type="#_x0000_t75" style="width:105px;height:70px" stroked="f"><v:imagedata r:id="rId10" o:title=""/></v:shape></w:pict><w:t></w:t></w:r></w:p><w:p w14:paraId="732E4351" w14:textId="77777777" w:rsidR="00D30EFC" w:rsidRDefault="00D30EFC"><w:pPr><w:jc w:val="center"/><w:rPr><w:sz w:val="36"/><w:szCs w:val="36"/></w:rPr></w:pPr></w:p><w:p w14:paraId="50D96A38" w14:textId="77777777" w:rsidR="00D30EFC" w:rsidRDefault="00D30EFC"><w:pPr><w:jc w:val="center"/><w:rPr><w:sz w:val="36"/><w:szCs w:val="36"/></w:rPr></w:pPr></w:p><w:p w14:paraId="1EA4CC57" w14:textId="77777777" w:rsidR="00D30EFC" w:rsidRDefault="00D30EFC" w:rsidP="00FA5628"><w:pPr><w:rPr><w:sz w:val="36"/><w:szCs w:val="36"/></w:rPr></w:pPr></w:p><w:p w14:paraId="333FF555" w14:textId="77777777" w:rsidR="00D30EFC" w:rsidRDefault="00D30EFC"><w:pPr><w:jc w:val="center"/><w:rPr><w:sz w:val="36"/><w:szCs w:val="36"/></w:rPr></w:pPr></w:p><w:tbl><w:tblPr><w:tblW w:w="0" w:type="auto"/><w:tblLayout w:type="fixed"/><w:tblCellMar><w:top w:w="55" w:type="dxa"/><w:left w:w="55" w:type="dxa"/><w:bottom w:w="55" w:type="dxa"/><w:right w:w="55" w:type="dxa"/></w:tblCellMar><w:tblLook w:val="0000" w:firstRow="0" w:lastRow="0" w:firstColumn="0" w:lastColumn="0" w:noHBand="0" w:noVBand="0"/></w:tblPr><w:tblGrid><w:gridCol w:w="2999"/><w:gridCol w:w="6645"/></w:tblGrid><w:tr w:rsidR="00D30EFC" w14:paraId="7BB5FD73" w14:textId="77777777" w:rsidTr="00936B64"><w:tc><w:tcPr><w:tcW w:w="2999" w:type="dxa"/><w:tcBorders><w:top w:val="single" w:sz="2" w:space="0" w:color="000000"/><w:left w:val="single" w:sz="2" w:space="0" w:color="000000"/><w:bottom w:val="single" w:sz="2" w:space="0" w:color="000000"/></w:tcBorders></w:tcPr><w:p w14:paraId="37B37B8C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Subject</w:t></w:r><w:proofErr w:type="spellEnd"/></w:p></w:tc><w:tc><w:tcPr><w:tcW w:w="6645" w:type="dxa"/><w:tcBorders><w:top w:val="single" w:sz="2" w:space="0" w:color="000000"/><w:left w:val="single" w:sz="2" w:space="0" w:color="000000"/><w:bottom w:val="single" w:sz="2" w:space="0" w:color="000000"/><w:right w:val="single" w:sz="2" w:space="0" w:color="000000"/></w:tcBorders></w:tcPr><w:p w14:paraId="7B977024" w14:textId="77777777" w:rsidR="00D30EFC" w:rsidRDefault="00936B64"><w:pPr><w:pStyle w:val="PreformattedText"/><w:widowControl w:val="0"/><w:jc w:val="center"/><w:rPr><w:sz w:val="30"/><w:szCs w:val="30"/></w:rPr></w:pPr><w:r><w:rPr><w:rFonts w:ascii="SFMono-Regular;Menlo;Monaco;Con" w:hAnsi="SFMono-Regular;Menlo;Monaco;Con"/><w:color w:val="666666"/><w:sz w:val="30"/><w:szCs w:val="30"/></w:rPr><w:t>54-354</w:t></w:r></w:p></w:tc></w:tr><w:tr w:rsidR="00D30EFC" w14:paraId="41318F4A" w14:textId="77777777" w:rsidTr="00936B64"><w:tc><w:tcPr><w:tcW w:w="2999" w:type="dxa"/><w:tcBorders><w:left w:val="single" w:sz="2" w:space="0" w:color="000000"/><w:bottom w:val="single" w:sz="2" w:space="0" w:color="000000"/></w:tcBorders></w:tcPr><w:p w14:paraId="0FC92608" w14:textId="77777777" w:rsidR="00D30EFC" w:rsidRDefault="00936B64"><w:pPr><w:pStyle w:val="TableContents"/><w:jc w:val="center"/><w:rPr><w:sz w:val="30"/><w:szCs w:val="30"/></w:rPr></w:pPr><w:proofErr w:type="spellStart"/><w:r><w:rPr><w:sz w:val="30"/><w:szCs w:val="30"/></w:rPr><w:t>Order</w:t></w:r><w:bookmarkStart w:id="1" w:name="__DdeLink__70_2160320728"/><w:bookmarkEnd w:id="1"/><w:proofErr w:type="spellEnd"/></w:p></w:tc><w:tc><w:tcPr><w:tcW w:w="6645" w:type="dxa"/><w:tcBorders><w:left w:val="single" w:sz="2" w:space="0" w:color="000000"/><w:bottom w:val="single" w:sz="2" w:space="0" w:color="000000"/><w:right w:val="single" w:sz="2" w:space="0" w:color="000000"/></w:tcBorders></w:tcPr><w:p w14:paraId="32C4C11F" w14:textId="77777777" w:rsidR="00D30EFC" w:rsidRDefault="00936B64"><w:pPr><w:pStyle w:val="TableContents"/><w:jc w:val="center"/><w:rPr><w:sz w:val="30"/><w:szCs w:val="30"/></w:rPr></w:pPr><w:bookmarkStart w:id="2" w:name="__DdeLink__24_46957108"/><w:r><w:rPr><w:sz w:val="30"/><w:szCs w:val="30"/></w:rPr><w:t>4503098158</w:t></w:r><w:bookmarkEnd w:id="2"/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label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product bigbags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sampling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mix sample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caliber control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physical analysis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rotten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bitter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rancid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chipped/damaged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shrivelled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mould inside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worm eaten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${image#13}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${image#14}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White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${image#15}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${image#16}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Brown tumorous 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${image#17}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${image#18}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<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${image#19}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${image#20}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broken >5mm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${image#21}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${image#22}</w:t></w:r></w:p></w:tc></w:tr><w:tr w:rsidR="00D30EFC" w14:paraId="0B8E0570" w14:textId="77777777" w:rsidTr="00936B64"><w:trPr><w:trHeight w:val="2685"/></w:trPr><w:tc><w:tcPr><w:tcW w:w="2999" w:type="dxa"/><w:tcBorders><w:left w:val="single" w:sz="2" w:space="0" w:color="000000"/><w:bottom w:val="single" w:sz="2" w:space="0" w:color="000000"/></w:tcBorders><w:vAlign w:val="center"/></w:tcPr><w:p w14:paraId="2552D93C" w14:textId="77777777" w:rsidR="00D30EFC" w:rsidRDefault="00936B64"><w:pPr><w:pStyle w:val="TableContents"/><w:spacing w:before="240" w:after="120"/><w:jc w:val="center"/><w:rPr><w:sz w:val="30"/><w:szCs w:val="30"/></w:rPr></w:pPr><w:r><w:rPr><w:sz w:val="30"/><w:szCs w:val="30"/></w:rPr><w:t>almond</w:t></w:r></w:p></w:tc><w:tc><w:tcPr><w:tcW w:w="6645" w:type="dxa"/><w:tcBorders><w:left w:val="single" w:sz="2" w:space="0" w:color="000000"/><w:bottom w:val="single" w:sz="2" w:space="0" w:color="000000"/><w:right w:val="single" w:sz="2" w:space="0" w:color="000000"/></w:tcBorders><w:vAlign w:val="center"/></w:tcPr><w:p w14:paraId="766493FB" w14:textId="77777777" w:rsidR="00D30EFC" w:rsidRDefault="00936B64"><w:pPr><w:pStyle w:val="TableContents"/><w:jc w:val="center"/><w:rPr><w:sz w:val="36"/><w:szCs w:val="36"/></w:rPr></w:pPr><w:r><w:rPr><w:sz w:val="30"/><w:szCs w:val="30"/></w:rPr><w:t>${image#23}</w:t></w:r></w:p></w:tc></w:tr></w:tbl><w:p w14:paraId="627359E6" w14:textId="77777777" w:rsidR="00D30EFC" w:rsidRDefault="00D30EFC"><w:pPr><w:rPr><w:sz w:val="36"/><w:szCs w:val="36"/></w:rPr></w:pPr></w:p><w:sectPr w:rsidR="00D30EFC" w:rsidSect="00CD545D"><w:footerReference w:type="default" r:id="rId7"/><w:pgSz w:w="11906" w:h="16838"/><w:pgMar w:top="1134" w:right="1134" w:bottom="1134" w:left="1134" w:header="0" w:footer="454" w:gutter="0"/><w:cols w:space="708"/><w:formProt w:val="0"/><w:docGrid w:linePitch="326"/></w:sectPr></w:body>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30.05.2025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